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7024" w:rsidRPr="00A33BAC" w:rsidRDefault="000F7024" w:rsidP="000F7024">
      <w:pPr>
        <w:spacing w:after="0" w:line="240" w:lineRule="auto"/>
        <w:ind w:left="-284"/>
        <w:jc w:val="center"/>
        <w:rPr>
          <w:rFonts w:ascii="Calibri" w:eastAsia="Calibri" w:hAnsi="Calibri" w:cs="Calibri"/>
          <w:b/>
          <w:bCs/>
        </w:rPr>
      </w:pPr>
      <w:r w:rsidRPr="00A33BAC">
        <w:rPr>
          <w:rFonts w:ascii="Calibri" w:eastAsia="Calibri" w:hAnsi="Calibri" w:cs="Calibri"/>
          <w:b/>
          <w:bCs/>
          <w:noProof/>
        </w:rPr>
        <w:drawing>
          <wp:inline distT="0" distB="0" distL="0" distR="0">
            <wp:extent cx="657225" cy="723900"/>
            <wp:effectExtent l="0" t="0" r="0" b="0"/>
            <wp:docPr id="345" name="officeArt object"/>
            <wp:cNvGraphicFramePr/>
            <a:graphic xmlns:a="http://schemas.openxmlformats.org/drawingml/2006/main">
              <a:graphicData uri="http://schemas.openxmlformats.org/drawingml/2006/picture">
                <pic:pic xmlns:pic="http://schemas.openxmlformats.org/drawingml/2006/picture">
                  <pic:nvPicPr>
                    <pic:cNvPr id="1073741825" name="image1.pdf"/>
                    <pic:cNvPicPr/>
                  </pic:nvPicPr>
                  <pic:blipFill>
                    <a:blip r:embed="rId6" cstate="print"/>
                    <a:stretch>
                      <a:fillRect/>
                    </a:stretch>
                  </pic:blipFill>
                  <pic:spPr>
                    <a:xfrm>
                      <a:off x="0" y="0"/>
                      <a:ext cx="657225" cy="723900"/>
                    </a:xfrm>
                    <a:prstGeom prst="rect">
                      <a:avLst/>
                    </a:prstGeom>
                    <a:ln w="12700" cap="flat">
                      <a:noFill/>
                      <a:miter lim="400000"/>
                    </a:ln>
                    <a:effectLst/>
                  </pic:spPr>
                </pic:pic>
              </a:graphicData>
            </a:graphic>
          </wp:inline>
        </w:drawing>
      </w:r>
    </w:p>
    <w:p w:rsidR="000F7024" w:rsidRPr="00A33BAC" w:rsidRDefault="000F7024" w:rsidP="000F7024">
      <w:pPr>
        <w:spacing w:after="0" w:line="240" w:lineRule="auto"/>
        <w:ind w:left="-284"/>
        <w:jc w:val="center"/>
        <w:rPr>
          <w:rFonts w:ascii="Calibri" w:eastAsia="Calibri" w:hAnsi="Calibri" w:cs="Calibri"/>
          <w:b/>
          <w:bCs/>
        </w:rPr>
      </w:pPr>
      <w:r w:rsidRPr="00A33BAC">
        <w:rPr>
          <w:rFonts w:ascii="Calibri" w:eastAsia="Calibri" w:hAnsi="Calibri" w:cs="Calibri"/>
          <w:b/>
          <w:bCs/>
        </w:rPr>
        <w:t>ΕΛΛΗΝΙΚΗ ΔΗΜΟΚΡΑΤΙΑ</w:t>
      </w:r>
    </w:p>
    <w:p w:rsidR="000F7024" w:rsidRPr="00A34919" w:rsidRDefault="000F7024" w:rsidP="000F7024">
      <w:pPr>
        <w:spacing w:after="0" w:line="240" w:lineRule="auto"/>
        <w:ind w:left="-284"/>
        <w:jc w:val="center"/>
        <w:rPr>
          <w:rFonts w:ascii="Calibri" w:eastAsia="Calibri" w:hAnsi="Calibri" w:cs="Calibri"/>
          <w:b/>
          <w:bCs/>
        </w:rPr>
      </w:pPr>
      <w:r w:rsidRPr="00A34919">
        <w:rPr>
          <w:rFonts w:ascii="Calibri" w:eastAsia="Calibri" w:hAnsi="Calibri" w:cs="Calibri"/>
          <w:b/>
          <w:bCs/>
        </w:rPr>
        <w:t>ΥΠΟΥΡΓΕΙΟ ΠΟΛΙΤΙΣΜΟΥ &amp; ΑΘΛΗΤΙΣΜΟΥ</w:t>
      </w:r>
    </w:p>
    <w:p w:rsidR="000F7024" w:rsidRPr="00A34919" w:rsidRDefault="000F7024" w:rsidP="000F7024">
      <w:pPr>
        <w:spacing w:after="0" w:line="240" w:lineRule="auto"/>
        <w:ind w:left="-284"/>
        <w:jc w:val="center"/>
        <w:rPr>
          <w:rFonts w:ascii="Calibri" w:eastAsia="Calibri" w:hAnsi="Calibri" w:cs="Calibri"/>
          <w:b/>
          <w:bCs/>
        </w:rPr>
      </w:pPr>
      <w:r w:rsidRPr="00A34919">
        <w:rPr>
          <w:rFonts w:ascii="Calibri" w:eastAsia="Calibri" w:hAnsi="Calibri" w:cs="Calibri"/>
          <w:b/>
          <w:bCs/>
        </w:rPr>
        <w:t>ΜΟΥΣΕΙΟ ΦΥΣΙΚΗΣ ΙΣΤΟΡΙΑΣ ΑΠΟΛΙΘΩΜΕΝΟΥ ΔΑΣΟΥΣ ΛΕΣΒΟΥ</w:t>
      </w:r>
    </w:p>
    <w:p w:rsidR="000F7024" w:rsidRPr="00A34919" w:rsidRDefault="000F7024" w:rsidP="000F7024">
      <w:pPr>
        <w:spacing w:after="0" w:line="240" w:lineRule="auto"/>
        <w:ind w:left="-284"/>
        <w:jc w:val="center"/>
        <w:rPr>
          <w:rFonts w:ascii="Calibri" w:eastAsia="Calibri" w:hAnsi="Calibri" w:cs="Calibri"/>
        </w:rPr>
      </w:pPr>
      <w:r w:rsidRPr="00A34919">
        <w:rPr>
          <w:rFonts w:ascii="Calibri" w:eastAsia="Calibri" w:hAnsi="Calibri" w:cs="Calibri"/>
        </w:rPr>
        <w:t>----------------------------------------------------------------------------------------------------------------</w:t>
      </w:r>
    </w:p>
    <w:p w:rsidR="000F7024" w:rsidRPr="000F7024" w:rsidRDefault="000F7024" w:rsidP="000F7024">
      <w:pPr>
        <w:spacing w:after="0" w:line="240" w:lineRule="auto"/>
        <w:ind w:left="-284"/>
        <w:jc w:val="center"/>
        <w:rPr>
          <w:rFonts w:ascii="Calibri" w:eastAsia="Calibri" w:hAnsi="Calibri" w:cs="Calibri"/>
          <w:lang w:val="en-US"/>
        </w:rPr>
      </w:pPr>
      <w:proofErr w:type="spellStart"/>
      <w:r w:rsidRPr="00A34919">
        <w:rPr>
          <w:rFonts w:ascii="Calibri" w:eastAsia="Calibri" w:hAnsi="Calibri" w:cs="Calibri"/>
        </w:rPr>
        <w:t>Ταχ</w:t>
      </w:r>
      <w:proofErr w:type="spellEnd"/>
      <w:r w:rsidRPr="00A34919">
        <w:rPr>
          <w:rFonts w:ascii="Calibri" w:eastAsia="Calibri" w:hAnsi="Calibri" w:cs="Calibri"/>
        </w:rPr>
        <w:t>. Δ/</w:t>
      </w:r>
      <w:proofErr w:type="spellStart"/>
      <w:r w:rsidRPr="00A34919">
        <w:rPr>
          <w:rFonts w:ascii="Calibri" w:eastAsia="Calibri" w:hAnsi="Calibri" w:cs="Calibri"/>
        </w:rPr>
        <w:t>νση</w:t>
      </w:r>
      <w:proofErr w:type="spellEnd"/>
      <w:r w:rsidRPr="00A34919">
        <w:rPr>
          <w:rFonts w:ascii="Calibri" w:eastAsia="Calibri" w:hAnsi="Calibri" w:cs="Calibri"/>
        </w:rPr>
        <w:t xml:space="preserve">: 81103 </w:t>
      </w:r>
      <w:proofErr w:type="spellStart"/>
      <w:r w:rsidRPr="00A34919">
        <w:rPr>
          <w:rFonts w:ascii="Calibri" w:eastAsia="Calibri" w:hAnsi="Calibri" w:cs="Calibri"/>
        </w:rPr>
        <w:t>Σίγρι</w:t>
      </w:r>
      <w:proofErr w:type="spellEnd"/>
      <w:r w:rsidRPr="00A34919">
        <w:rPr>
          <w:rFonts w:ascii="Calibri" w:eastAsia="Calibri" w:hAnsi="Calibri" w:cs="Calibri"/>
        </w:rPr>
        <w:t xml:space="preserve"> Λέσβου  *   </w:t>
      </w:r>
      <w:proofErr w:type="spellStart"/>
      <w:r w:rsidRPr="00A34919">
        <w:rPr>
          <w:rFonts w:ascii="Calibri" w:eastAsia="Calibri" w:hAnsi="Calibri" w:cs="Calibri"/>
        </w:rPr>
        <w:t>Τηλ</w:t>
      </w:r>
      <w:proofErr w:type="spellEnd"/>
      <w:r w:rsidRPr="00A34919">
        <w:rPr>
          <w:rFonts w:ascii="Calibri" w:eastAsia="Calibri" w:hAnsi="Calibri" w:cs="Calibri"/>
        </w:rPr>
        <w:t xml:space="preserve">.- </w:t>
      </w:r>
      <w:r w:rsidRPr="00A34919">
        <w:rPr>
          <w:rFonts w:ascii="Calibri" w:eastAsia="Calibri" w:hAnsi="Calibri" w:cs="Calibri"/>
          <w:lang w:val="fr-FR"/>
        </w:rPr>
        <w:t>FAX</w:t>
      </w:r>
      <w:r w:rsidRPr="00A34919">
        <w:rPr>
          <w:rFonts w:ascii="Calibri" w:eastAsia="Calibri" w:hAnsi="Calibri" w:cs="Calibri"/>
          <w:lang w:val="pt-PT"/>
        </w:rPr>
        <w:t>: 2253054434, 2251047033</w:t>
      </w:r>
    </w:p>
    <w:p w:rsidR="000F7024" w:rsidRPr="000F7024" w:rsidRDefault="000F7024" w:rsidP="000F7024">
      <w:pPr>
        <w:shd w:val="clear" w:color="auto" w:fill="FFFFFF"/>
        <w:spacing w:after="0" w:line="240" w:lineRule="auto"/>
        <w:ind w:left="-284"/>
        <w:jc w:val="center"/>
        <w:outlineLvl w:val="0"/>
        <w:rPr>
          <w:lang w:val="en-US"/>
        </w:rPr>
      </w:pPr>
      <w:r w:rsidRPr="000F7024">
        <w:rPr>
          <w:rFonts w:ascii="Calibri" w:eastAsia="Calibri" w:hAnsi="Calibri" w:cs="Calibri"/>
          <w:b/>
          <w:bCs/>
          <w:u w:val="single" w:color="0000FF"/>
          <w:lang w:val="pt-PT"/>
        </w:rPr>
        <w:t>www.lesvosmuseum.gr</w:t>
      </w:r>
      <w:r w:rsidRPr="000F7024">
        <w:rPr>
          <w:rFonts w:ascii="Calibri" w:eastAsia="Calibri" w:hAnsi="Calibri" w:cs="Calibri"/>
          <w:b/>
          <w:bCs/>
          <w:lang w:val="pt-PT"/>
        </w:rPr>
        <w:t xml:space="preserve">  </w:t>
      </w:r>
      <w:r w:rsidRPr="000F7024">
        <w:rPr>
          <w:rFonts w:ascii="Calibri" w:eastAsia="Calibri" w:hAnsi="Calibri" w:cs="Calibri"/>
          <w:lang w:val="pt-PT"/>
        </w:rPr>
        <w:t>*</w:t>
      </w:r>
      <w:r w:rsidRPr="000F7024">
        <w:rPr>
          <w:rFonts w:ascii="Calibri" w:eastAsia="Calibri" w:hAnsi="Calibri" w:cs="Calibri"/>
          <w:b/>
          <w:bCs/>
          <w:lang w:val="pt-PT"/>
        </w:rPr>
        <w:t xml:space="preserve">  </w:t>
      </w:r>
      <w:r w:rsidRPr="000F7024">
        <w:rPr>
          <w:rFonts w:ascii="Calibri" w:eastAsia="Calibri" w:hAnsi="Calibri" w:cs="Calibri"/>
          <w:b/>
          <w:bCs/>
          <w:u w:val="single" w:color="0000FF"/>
          <w:lang w:val="pt-PT"/>
        </w:rPr>
        <w:t>www.petrifiedforest.gr</w:t>
      </w:r>
      <w:r w:rsidRPr="000F7024">
        <w:rPr>
          <w:rFonts w:ascii="Calibri" w:eastAsia="Calibri" w:hAnsi="Calibri" w:cs="Calibri"/>
          <w:b/>
          <w:bCs/>
          <w:lang w:val="pt-PT"/>
        </w:rPr>
        <w:t xml:space="preserve">  </w:t>
      </w:r>
      <w:r w:rsidRPr="000F7024">
        <w:rPr>
          <w:rFonts w:ascii="Calibri" w:eastAsia="Calibri" w:hAnsi="Calibri" w:cs="Calibri"/>
          <w:lang w:val="pt-PT"/>
        </w:rPr>
        <w:t>*</w:t>
      </w:r>
      <w:r w:rsidRPr="000F7024">
        <w:rPr>
          <w:rFonts w:ascii="Calibri" w:eastAsia="Calibri" w:hAnsi="Calibri" w:cs="Calibri"/>
          <w:b/>
          <w:bCs/>
          <w:lang w:val="pt-PT"/>
        </w:rPr>
        <w:t xml:space="preserve">  E-Mail: </w:t>
      </w:r>
      <w:r w:rsidR="00C2413B" w:rsidRPr="000F7024">
        <w:fldChar w:fldCharType="begin"/>
      </w:r>
      <w:r w:rsidRPr="000F7024">
        <w:rPr>
          <w:lang w:val="en-US"/>
        </w:rPr>
        <w:instrText>HYPERLINK "mailto:lesvospf@otenet.gr"</w:instrText>
      </w:r>
      <w:r w:rsidR="00C2413B" w:rsidRPr="000F7024">
        <w:fldChar w:fldCharType="separate"/>
      </w:r>
      <w:r w:rsidRPr="000F7024">
        <w:rPr>
          <w:rStyle w:val="Hyperlink0"/>
        </w:rPr>
        <w:t>lesvospf@otenet.gr</w:t>
      </w:r>
      <w:r w:rsidR="00C2413B" w:rsidRPr="000F7024">
        <w:fldChar w:fldCharType="end"/>
      </w:r>
    </w:p>
    <w:p w:rsidR="000F7024" w:rsidRPr="004416A4" w:rsidRDefault="000F7024" w:rsidP="00C05D98">
      <w:pPr>
        <w:autoSpaceDE w:val="0"/>
        <w:autoSpaceDN w:val="0"/>
        <w:adjustRightInd w:val="0"/>
        <w:rPr>
          <w:rFonts w:ascii="Arial" w:hAnsi="Arial" w:cs="Arial"/>
          <w:b/>
          <w:sz w:val="44"/>
          <w:szCs w:val="24"/>
          <w:lang w:val="en-US"/>
        </w:rPr>
      </w:pPr>
    </w:p>
    <w:p w:rsidR="00F30B92" w:rsidRPr="00F30B92" w:rsidRDefault="006E5CBE" w:rsidP="00C05D98">
      <w:pPr>
        <w:autoSpaceDE w:val="0"/>
        <w:autoSpaceDN w:val="0"/>
        <w:adjustRightInd w:val="0"/>
        <w:spacing w:after="0"/>
        <w:jc w:val="center"/>
        <w:rPr>
          <w:rFonts w:ascii="Arial" w:hAnsi="Arial" w:cs="Arial"/>
          <w:b/>
          <w:sz w:val="44"/>
          <w:szCs w:val="24"/>
        </w:rPr>
      </w:pPr>
      <w:r w:rsidRPr="00F30B92">
        <w:rPr>
          <w:rFonts w:ascii="Arial" w:hAnsi="Arial" w:cs="Arial"/>
          <w:b/>
          <w:sz w:val="44"/>
          <w:szCs w:val="24"/>
        </w:rPr>
        <w:t>Η ΕΛΙΑ ΣΤΗ ΛΕΣΒΟ</w:t>
      </w:r>
    </w:p>
    <w:p w:rsidR="006E5CBE" w:rsidRDefault="006E5CBE" w:rsidP="00C05D98">
      <w:pPr>
        <w:autoSpaceDE w:val="0"/>
        <w:autoSpaceDN w:val="0"/>
        <w:adjustRightInd w:val="0"/>
        <w:spacing w:after="0"/>
        <w:jc w:val="center"/>
        <w:rPr>
          <w:rFonts w:ascii="Arial" w:hAnsi="Arial" w:cs="Arial"/>
          <w:b/>
          <w:color w:val="000000"/>
          <w:sz w:val="32"/>
          <w:szCs w:val="24"/>
        </w:rPr>
      </w:pPr>
      <w:r w:rsidRPr="00F30B92">
        <w:rPr>
          <w:rFonts w:ascii="Arial" w:hAnsi="Arial" w:cs="Arial"/>
          <w:b/>
          <w:color w:val="000000"/>
          <w:sz w:val="32"/>
          <w:szCs w:val="24"/>
        </w:rPr>
        <w:t>Αναπαράσταση διαχρονικών τεχνικών παραγωγής ελαιολάδου με τη χρήση τεχνολογιών Εικονικής (</w:t>
      </w:r>
      <w:r w:rsidRPr="00F30B92">
        <w:rPr>
          <w:rFonts w:ascii="Arial" w:hAnsi="Arial" w:cs="Arial"/>
          <w:b/>
          <w:color w:val="000000"/>
          <w:sz w:val="32"/>
          <w:szCs w:val="24"/>
          <w:lang w:val="en-US"/>
        </w:rPr>
        <w:t>VR</w:t>
      </w:r>
      <w:r w:rsidRPr="00F30B92">
        <w:rPr>
          <w:rFonts w:ascii="Arial" w:hAnsi="Arial" w:cs="Arial"/>
          <w:b/>
          <w:color w:val="000000"/>
          <w:sz w:val="32"/>
          <w:szCs w:val="24"/>
        </w:rPr>
        <w:t>) &amp; Επαυξημένης (</w:t>
      </w:r>
      <w:r w:rsidRPr="00F30B92">
        <w:rPr>
          <w:rFonts w:ascii="Arial" w:hAnsi="Arial" w:cs="Arial"/>
          <w:b/>
          <w:color w:val="000000"/>
          <w:sz w:val="32"/>
          <w:szCs w:val="24"/>
          <w:lang w:val="en-US"/>
        </w:rPr>
        <w:t>AR</w:t>
      </w:r>
      <w:r w:rsidRPr="00F30B92">
        <w:rPr>
          <w:rFonts w:ascii="Arial" w:hAnsi="Arial" w:cs="Arial"/>
          <w:b/>
          <w:color w:val="000000"/>
          <w:sz w:val="32"/>
          <w:szCs w:val="24"/>
        </w:rPr>
        <w:t>) Πραγματικότητας</w:t>
      </w:r>
    </w:p>
    <w:p w:rsidR="00C05D98" w:rsidRPr="000F7024" w:rsidRDefault="00C05D98" w:rsidP="00C05D98">
      <w:pPr>
        <w:autoSpaceDE w:val="0"/>
        <w:autoSpaceDN w:val="0"/>
        <w:adjustRightInd w:val="0"/>
        <w:spacing w:after="0"/>
        <w:jc w:val="center"/>
        <w:rPr>
          <w:rFonts w:ascii="Arial" w:hAnsi="Arial" w:cs="Arial"/>
          <w:b/>
          <w:sz w:val="32"/>
          <w:szCs w:val="24"/>
        </w:rPr>
      </w:pPr>
    </w:p>
    <w:p w:rsidR="003912FB" w:rsidRPr="003912FB" w:rsidRDefault="00C05D98" w:rsidP="00F30B92">
      <w:pPr>
        <w:autoSpaceDE w:val="0"/>
        <w:autoSpaceDN w:val="0"/>
        <w:adjustRightInd w:val="0"/>
        <w:jc w:val="center"/>
        <w:rPr>
          <w:rFonts w:ascii="Arial" w:hAnsi="Arial" w:cs="Arial"/>
          <w:b/>
          <w:sz w:val="28"/>
          <w:szCs w:val="28"/>
        </w:rPr>
      </w:pPr>
      <w:r w:rsidRPr="003912FB">
        <w:rPr>
          <w:rFonts w:ascii="Arial" w:hAnsi="Arial" w:cs="Arial"/>
          <w:b/>
          <w:sz w:val="28"/>
          <w:szCs w:val="28"/>
        </w:rPr>
        <w:t xml:space="preserve">Εγκαίνια </w:t>
      </w:r>
      <w:r w:rsidR="006E5CBE" w:rsidRPr="003912FB">
        <w:rPr>
          <w:rFonts w:ascii="Arial" w:hAnsi="Arial" w:cs="Arial"/>
          <w:b/>
          <w:sz w:val="28"/>
          <w:szCs w:val="28"/>
        </w:rPr>
        <w:t xml:space="preserve">Τετάρτη 10 Αυγούστου στις </w:t>
      </w:r>
      <w:r w:rsidR="00E07F3C" w:rsidRPr="003912FB">
        <w:rPr>
          <w:rFonts w:ascii="Arial" w:hAnsi="Arial" w:cs="Arial"/>
          <w:b/>
          <w:sz w:val="28"/>
          <w:szCs w:val="28"/>
        </w:rPr>
        <w:t>8</w:t>
      </w:r>
      <w:r w:rsidR="006E5CBE" w:rsidRPr="003912FB">
        <w:rPr>
          <w:rFonts w:ascii="Arial" w:hAnsi="Arial" w:cs="Arial"/>
          <w:b/>
          <w:sz w:val="28"/>
          <w:szCs w:val="28"/>
        </w:rPr>
        <w:t xml:space="preserve"> </w:t>
      </w:r>
      <w:proofErr w:type="spellStart"/>
      <w:r w:rsidR="006E5CBE" w:rsidRPr="003912FB">
        <w:rPr>
          <w:rFonts w:ascii="Arial" w:hAnsi="Arial" w:cs="Arial"/>
          <w:b/>
          <w:sz w:val="28"/>
          <w:szCs w:val="28"/>
        </w:rPr>
        <w:t>μ.μ</w:t>
      </w:r>
      <w:proofErr w:type="spellEnd"/>
      <w:r w:rsidR="006E5CBE" w:rsidRPr="003912FB">
        <w:rPr>
          <w:rFonts w:ascii="Arial" w:hAnsi="Arial" w:cs="Arial"/>
          <w:b/>
          <w:sz w:val="28"/>
          <w:szCs w:val="28"/>
        </w:rPr>
        <w:t>.</w:t>
      </w:r>
      <w:r w:rsidR="00F30B92" w:rsidRPr="003912FB">
        <w:rPr>
          <w:rFonts w:ascii="Arial" w:hAnsi="Arial" w:cs="Arial"/>
          <w:b/>
          <w:sz w:val="28"/>
          <w:szCs w:val="28"/>
        </w:rPr>
        <w:t xml:space="preserve"> </w:t>
      </w:r>
    </w:p>
    <w:p w:rsidR="006E5CBE" w:rsidRPr="003912FB" w:rsidRDefault="00F30B92" w:rsidP="00F30B92">
      <w:pPr>
        <w:autoSpaceDE w:val="0"/>
        <w:autoSpaceDN w:val="0"/>
        <w:adjustRightInd w:val="0"/>
        <w:jc w:val="center"/>
        <w:rPr>
          <w:rFonts w:ascii="Arial" w:hAnsi="Arial" w:cs="Arial"/>
          <w:b/>
          <w:sz w:val="28"/>
          <w:szCs w:val="28"/>
        </w:rPr>
      </w:pPr>
      <w:r w:rsidRPr="003912FB">
        <w:rPr>
          <w:rFonts w:ascii="Arial" w:hAnsi="Arial" w:cs="Arial"/>
          <w:b/>
          <w:sz w:val="28"/>
          <w:szCs w:val="28"/>
        </w:rPr>
        <w:t xml:space="preserve">στο </w:t>
      </w:r>
      <w:r w:rsidR="003912FB" w:rsidRPr="003912FB">
        <w:rPr>
          <w:rFonts w:ascii="Arial" w:hAnsi="Arial" w:cs="Arial"/>
          <w:b/>
          <w:sz w:val="28"/>
          <w:szCs w:val="28"/>
        </w:rPr>
        <w:t>Μουσείο Φυσικής Ιστορίας Απολιθωμένου Δάσους Λέσβου</w:t>
      </w:r>
    </w:p>
    <w:p w:rsidR="003912FB" w:rsidRDefault="003912FB" w:rsidP="003912FB">
      <w:pPr>
        <w:jc w:val="both"/>
        <w:rPr>
          <w:sz w:val="24"/>
          <w:szCs w:val="24"/>
        </w:rPr>
      </w:pPr>
    </w:p>
    <w:p w:rsidR="00C05D98" w:rsidRPr="009B2CE0" w:rsidRDefault="009B2CE0" w:rsidP="003912FB">
      <w:pPr>
        <w:jc w:val="both"/>
        <w:rPr>
          <w:rFonts w:cstheme="minorHAnsi"/>
          <w:sz w:val="24"/>
          <w:szCs w:val="24"/>
        </w:rPr>
      </w:pPr>
      <w:r w:rsidRPr="009B2CE0">
        <w:rPr>
          <w:sz w:val="24"/>
          <w:szCs w:val="24"/>
        </w:rPr>
        <w:t>Το Μουσείο Φυσικής Ιστορίας Απολιθωμένου Δάσους Λέσβου παρουσιάζει την έκθεση «Η ΕΛΙΑ ΣΤΗ ΛΕΣΒΟ. Αναπαράσταση διαχρονικών τεχνικών παραγωγής ελαιολάδου με τη χρήση τεχνολογιών Εικονικής (</w:t>
      </w:r>
      <w:r w:rsidRPr="009B2CE0">
        <w:rPr>
          <w:sz w:val="24"/>
          <w:szCs w:val="24"/>
          <w:lang w:val="en-US"/>
        </w:rPr>
        <w:t>VR</w:t>
      </w:r>
      <w:r w:rsidRPr="009B2CE0">
        <w:rPr>
          <w:sz w:val="24"/>
          <w:szCs w:val="24"/>
        </w:rPr>
        <w:t>) &amp; Επαυξημένης (</w:t>
      </w:r>
      <w:r w:rsidRPr="009B2CE0">
        <w:rPr>
          <w:sz w:val="24"/>
          <w:szCs w:val="24"/>
          <w:lang w:val="en-US"/>
        </w:rPr>
        <w:t>AR</w:t>
      </w:r>
      <w:r w:rsidRPr="009B2CE0">
        <w:rPr>
          <w:sz w:val="24"/>
          <w:szCs w:val="24"/>
        </w:rPr>
        <w:t xml:space="preserve">) Πραγματικότητας». </w:t>
      </w:r>
      <w:r w:rsidRPr="009B2CE0">
        <w:rPr>
          <w:sz w:val="24"/>
          <w:szCs w:val="24"/>
          <w:lang w:val="en-US"/>
        </w:rPr>
        <w:t>H</w:t>
      </w:r>
      <w:r w:rsidR="00AA3260" w:rsidRPr="009B2CE0">
        <w:rPr>
          <w:rFonts w:cstheme="minorHAnsi"/>
          <w:sz w:val="24"/>
          <w:szCs w:val="24"/>
        </w:rPr>
        <w:t xml:space="preserve"> μεγάλη έκθεση </w:t>
      </w:r>
      <w:r w:rsidR="00AA3260" w:rsidRPr="009B2CE0">
        <w:rPr>
          <w:rFonts w:cstheme="minorHAnsi"/>
          <w:color w:val="000000"/>
          <w:sz w:val="24"/>
          <w:szCs w:val="24"/>
        </w:rPr>
        <w:t xml:space="preserve">εγκαινιάζεται την </w:t>
      </w:r>
      <w:r w:rsidR="00AA3260" w:rsidRPr="003912FB">
        <w:rPr>
          <w:rFonts w:cstheme="minorHAnsi"/>
          <w:b/>
          <w:color w:val="000000"/>
          <w:sz w:val="24"/>
          <w:szCs w:val="24"/>
        </w:rPr>
        <w:t>Τετάρτη 10 Αυγούστου</w:t>
      </w:r>
      <w:r w:rsidR="003912FB">
        <w:rPr>
          <w:rFonts w:cstheme="minorHAnsi"/>
          <w:b/>
          <w:color w:val="000000"/>
          <w:sz w:val="24"/>
          <w:szCs w:val="24"/>
        </w:rPr>
        <w:t xml:space="preserve"> 2022</w:t>
      </w:r>
      <w:r w:rsidR="00E07F3C" w:rsidRPr="009B2CE0">
        <w:rPr>
          <w:rFonts w:cstheme="minorHAnsi"/>
          <w:color w:val="000000"/>
          <w:sz w:val="24"/>
          <w:szCs w:val="24"/>
        </w:rPr>
        <w:t xml:space="preserve"> και </w:t>
      </w:r>
      <w:r w:rsidR="00E07F3C" w:rsidRPr="003912FB">
        <w:rPr>
          <w:rFonts w:cstheme="minorHAnsi"/>
          <w:b/>
          <w:color w:val="000000"/>
          <w:sz w:val="24"/>
          <w:szCs w:val="24"/>
        </w:rPr>
        <w:t xml:space="preserve">ώρα </w:t>
      </w:r>
      <w:r w:rsidR="00AA3260" w:rsidRPr="003912FB">
        <w:rPr>
          <w:rFonts w:cstheme="minorHAnsi"/>
          <w:b/>
          <w:color w:val="000000"/>
          <w:sz w:val="24"/>
          <w:szCs w:val="24"/>
        </w:rPr>
        <w:t xml:space="preserve"> </w:t>
      </w:r>
      <w:r w:rsidR="003912FB" w:rsidRPr="003912FB">
        <w:rPr>
          <w:rFonts w:cstheme="minorHAnsi"/>
          <w:b/>
          <w:color w:val="000000"/>
          <w:sz w:val="24"/>
          <w:szCs w:val="24"/>
        </w:rPr>
        <w:t xml:space="preserve">8 </w:t>
      </w:r>
      <w:proofErr w:type="spellStart"/>
      <w:r w:rsidR="003912FB" w:rsidRPr="003912FB">
        <w:rPr>
          <w:rFonts w:cstheme="minorHAnsi"/>
          <w:b/>
          <w:color w:val="000000"/>
          <w:sz w:val="24"/>
          <w:szCs w:val="24"/>
        </w:rPr>
        <w:t>μ.μ</w:t>
      </w:r>
      <w:proofErr w:type="spellEnd"/>
      <w:r w:rsidR="003912FB" w:rsidRPr="003912FB">
        <w:rPr>
          <w:rFonts w:cstheme="minorHAnsi"/>
          <w:b/>
          <w:color w:val="000000"/>
          <w:sz w:val="24"/>
          <w:szCs w:val="24"/>
        </w:rPr>
        <w:t>.</w:t>
      </w:r>
      <w:r w:rsidR="00F30B92" w:rsidRPr="009B2CE0">
        <w:rPr>
          <w:rFonts w:cstheme="minorHAnsi"/>
          <w:color w:val="000000"/>
          <w:sz w:val="24"/>
          <w:szCs w:val="24"/>
        </w:rPr>
        <w:t xml:space="preserve"> στις εγκαταστάσεις του Μουσείου Φυσικής Ιστορίας Απολιθωμένου Δάσους Λέσβου</w:t>
      </w:r>
      <w:r w:rsidRPr="009B2CE0">
        <w:rPr>
          <w:rFonts w:cstheme="minorHAnsi"/>
          <w:color w:val="000000"/>
          <w:sz w:val="24"/>
          <w:szCs w:val="24"/>
        </w:rPr>
        <w:t xml:space="preserve"> </w:t>
      </w:r>
      <w:r>
        <w:rPr>
          <w:rFonts w:cstheme="minorHAnsi"/>
          <w:color w:val="000000"/>
          <w:sz w:val="24"/>
          <w:szCs w:val="24"/>
        </w:rPr>
        <w:t xml:space="preserve">στο </w:t>
      </w:r>
      <w:proofErr w:type="spellStart"/>
      <w:r>
        <w:rPr>
          <w:rFonts w:cstheme="minorHAnsi"/>
          <w:color w:val="000000"/>
          <w:sz w:val="24"/>
          <w:szCs w:val="24"/>
        </w:rPr>
        <w:t>Σίγρι</w:t>
      </w:r>
      <w:proofErr w:type="spellEnd"/>
      <w:r>
        <w:rPr>
          <w:rFonts w:cstheme="minorHAnsi"/>
          <w:color w:val="000000"/>
          <w:sz w:val="24"/>
          <w:szCs w:val="24"/>
        </w:rPr>
        <w:t>.</w:t>
      </w:r>
    </w:p>
    <w:p w:rsidR="00C05D98" w:rsidRPr="00C05D98" w:rsidRDefault="00C05D98" w:rsidP="003912FB">
      <w:pPr>
        <w:autoSpaceDE w:val="0"/>
        <w:autoSpaceDN w:val="0"/>
        <w:adjustRightInd w:val="0"/>
        <w:jc w:val="both"/>
        <w:rPr>
          <w:rFonts w:ascii="Calibri" w:hAnsi="Calibri" w:cs="Calibri"/>
          <w:color w:val="000000"/>
          <w:sz w:val="24"/>
          <w:szCs w:val="24"/>
        </w:rPr>
      </w:pPr>
      <w:r>
        <w:rPr>
          <w:rFonts w:ascii="Calibri" w:hAnsi="Calibri" w:cs="Calibri"/>
          <w:color w:val="000000"/>
          <w:sz w:val="24"/>
          <w:szCs w:val="24"/>
        </w:rPr>
        <w:t xml:space="preserve">Την έκθεση συνδιοργανώνουν το </w:t>
      </w:r>
      <w:r w:rsidRPr="00AF00B5">
        <w:rPr>
          <w:rFonts w:ascii="Calibri" w:hAnsi="Calibri" w:cs="Calibri"/>
          <w:color w:val="000000"/>
          <w:sz w:val="24"/>
          <w:szCs w:val="24"/>
        </w:rPr>
        <w:t>Μουσείο Φυσικής Ιστορίας Απολιθωμένου Δάσους Λέσβου</w:t>
      </w:r>
      <w:r>
        <w:rPr>
          <w:rFonts w:ascii="Calibri" w:hAnsi="Calibri" w:cs="Calibri"/>
          <w:color w:val="000000"/>
          <w:sz w:val="24"/>
          <w:szCs w:val="24"/>
        </w:rPr>
        <w:t xml:space="preserve">, η </w:t>
      </w:r>
      <w:r w:rsidRPr="00AF00B5">
        <w:rPr>
          <w:rFonts w:ascii="Calibri" w:hAnsi="Calibri" w:cs="Calibri"/>
          <w:color w:val="000000"/>
          <w:sz w:val="24"/>
          <w:szCs w:val="24"/>
        </w:rPr>
        <w:t>Εφορεία Αρχαιοτήτων Λέσβου,</w:t>
      </w:r>
      <w:r>
        <w:rPr>
          <w:rFonts w:ascii="Calibri" w:hAnsi="Calibri" w:cs="Calibri"/>
          <w:color w:val="000000"/>
          <w:sz w:val="24"/>
          <w:szCs w:val="24"/>
        </w:rPr>
        <w:t xml:space="preserve"> το  </w:t>
      </w:r>
      <w:r w:rsidRPr="00E73239">
        <w:rPr>
          <w:rFonts w:ascii="Calibri" w:hAnsi="Calibri" w:cs="Calibri"/>
          <w:color w:val="000000"/>
          <w:sz w:val="24"/>
          <w:szCs w:val="24"/>
        </w:rPr>
        <w:t>Εργαστήριο Εικόνας Ήχ</w:t>
      </w:r>
      <w:r>
        <w:rPr>
          <w:rFonts w:ascii="Calibri" w:hAnsi="Calibri" w:cs="Calibri"/>
          <w:color w:val="000000"/>
          <w:sz w:val="24"/>
          <w:szCs w:val="24"/>
        </w:rPr>
        <w:t xml:space="preserve">ου &amp; Πολιτιστικής Αναπαράστασης του Τμήματος Πολιτισμικής Τεχνολογίας του Πανεπιστημίου Αιγαίου και η </w:t>
      </w:r>
      <w:r w:rsidRPr="00E73239">
        <w:rPr>
          <w:rFonts w:ascii="Calibri" w:hAnsi="Calibri" w:cs="Calibri"/>
          <w:color w:val="000000"/>
          <w:sz w:val="24"/>
          <w:szCs w:val="24"/>
        </w:rPr>
        <w:t>Α</w:t>
      </w:r>
      <w:r>
        <w:rPr>
          <w:rFonts w:ascii="Calibri" w:hAnsi="Calibri" w:cs="Calibri"/>
          <w:color w:val="000000"/>
          <w:sz w:val="24"/>
          <w:szCs w:val="24"/>
        </w:rPr>
        <w:t>ΙΓΑΙΟΥ</w:t>
      </w:r>
      <w:r w:rsidRPr="00E73239">
        <w:rPr>
          <w:rFonts w:ascii="Calibri" w:hAnsi="Calibri" w:cs="Calibri"/>
          <w:color w:val="000000"/>
          <w:sz w:val="24"/>
          <w:szCs w:val="24"/>
        </w:rPr>
        <w:t xml:space="preserve"> S</w:t>
      </w:r>
      <w:r>
        <w:rPr>
          <w:rFonts w:ascii="Calibri" w:hAnsi="Calibri" w:cs="Calibri"/>
          <w:color w:val="000000"/>
          <w:sz w:val="24"/>
          <w:szCs w:val="24"/>
          <w:lang w:val="en-US"/>
        </w:rPr>
        <w:t>OLUTIONS</w:t>
      </w:r>
      <w:r>
        <w:rPr>
          <w:rFonts w:ascii="Calibri" w:hAnsi="Calibri" w:cs="Calibri"/>
          <w:color w:val="000000"/>
          <w:sz w:val="24"/>
          <w:szCs w:val="24"/>
        </w:rPr>
        <w:t>.</w:t>
      </w:r>
    </w:p>
    <w:p w:rsidR="003912FB" w:rsidRDefault="00C05D98" w:rsidP="003912FB">
      <w:pPr>
        <w:jc w:val="both"/>
        <w:rPr>
          <w:rFonts w:cstheme="minorHAnsi"/>
          <w:sz w:val="24"/>
          <w:szCs w:val="24"/>
        </w:rPr>
      </w:pPr>
      <w:r w:rsidRPr="00C05D98">
        <w:rPr>
          <w:rFonts w:cstheme="minorHAnsi"/>
          <w:sz w:val="24"/>
          <w:szCs w:val="24"/>
        </w:rPr>
        <w:t>Η έκθεση αναδεικνύει τον πολιτισμό της ελιάς και την τεχνολογία της επεξεργασίας της για την παραγωγή του ελαιόλαδου μέσα από μια εντυπωσιακή παρουσίαση εικόνων, φυσικών αντικειμένων, βίντεο και ψηφιακών εφαρμογών.</w:t>
      </w:r>
    </w:p>
    <w:p w:rsidR="003912FB" w:rsidRDefault="00C05D98" w:rsidP="003912FB">
      <w:pPr>
        <w:jc w:val="both"/>
        <w:rPr>
          <w:rFonts w:cstheme="minorHAnsi"/>
          <w:sz w:val="24"/>
          <w:szCs w:val="24"/>
        </w:rPr>
      </w:pPr>
      <w:r w:rsidRPr="00C05D98">
        <w:rPr>
          <w:rFonts w:cstheme="minorHAnsi"/>
          <w:sz w:val="24"/>
          <w:szCs w:val="24"/>
        </w:rPr>
        <w:lastRenderedPageBreak/>
        <w:t xml:space="preserve">Πρόκειται για </w:t>
      </w:r>
      <w:proofErr w:type="spellStart"/>
      <w:r w:rsidRPr="00C05D98">
        <w:rPr>
          <w:rFonts w:cstheme="minorHAnsi"/>
          <w:sz w:val="24"/>
          <w:szCs w:val="24"/>
        </w:rPr>
        <w:t>διαδραστική</w:t>
      </w:r>
      <w:proofErr w:type="spellEnd"/>
      <w:r w:rsidR="00095C04" w:rsidRPr="00C05D98">
        <w:rPr>
          <w:rFonts w:cstheme="minorHAnsi"/>
          <w:sz w:val="24"/>
          <w:szCs w:val="24"/>
        </w:rPr>
        <w:t xml:space="preserve"> έκθεση</w:t>
      </w:r>
      <w:r w:rsidR="006E5CBE" w:rsidRPr="00C05D98">
        <w:rPr>
          <w:rFonts w:cstheme="minorHAnsi"/>
          <w:sz w:val="24"/>
          <w:szCs w:val="24"/>
        </w:rPr>
        <w:t>, όπου κ</w:t>
      </w:r>
      <w:r w:rsidR="006E5CBE" w:rsidRPr="00C05D98">
        <w:rPr>
          <w:rFonts w:cstheme="minorHAnsi"/>
          <w:color w:val="000000"/>
          <w:sz w:val="24"/>
          <w:szCs w:val="24"/>
        </w:rPr>
        <w:t xml:space="preserve">αινοτόμα εργαλεία της τεχνολογίας θα απεικονίσουν τεχνικές παραγωγής ελαιολάδου που εφαρμόστηκαν μέσα στο πέρασμα του χρόνου στο </w:t>
      </w:r>
      <w:proofErr w:type="spellStart"/>
      <w:r w:rsidR="006E5CBE" w:rsidRPr="00C05D98">
        <w:rPr>
          <w:rFonts w:cstheme="minorHAnsi"/>
          <w:color w:val="000000"/>
          <w:sz w:val="24"/>
          <w:szCs w:val="24"/>
        </w:rPr>
        <w:t>ελαιόφυτο</w:t>
      </w:r>
      <w:proofErr w:type="spellEnd"/>
      <w:r w:rsidR="006E5CBE" w:rsidRPr="00C05D98">
        <w:rPr>
          <w:rFonts w:cstheme="minorHAnsi"/>
          <w:color w:val="000000"/>
          <w:sz w:val="24"/>
          <w:szCs w:val="24"/>
        </w:rPr>
        <w:t xml:space="preserve"> νησί της Λέσβου</w:t>
      </w:r>
      <w:r w:rsidR="003912FB">
        <w:rPr>
          <w:rFonts w:cstheme="minorHAnsi"/>
          <w:color w:val="000000"/>
          <w:sz w:val="24"/>
          <w:szCs w:val="24"/>
        </w:rPr>
        <w:t>,</w:t>
      </w:r>
      <w:r w:rsidR="00F30B92" w:rsidRPr="00C05D98">
        <w:rPr>
          <w:rFonts w:cstheme="minorHAnsi"/>
          <w:color w:val="000000"/>
          <w:sz w:val="24"/>
          <w:szCs w:val="24"/>
        </w:rPr>
        <w:t xml:space="preserve"> σε </w:t>
      </w:r>
      <w:r w:rsidR="006E5CBE" w:rsidRPr="00C05D98">
        <w:rPr>
          <w:rFonts w:cstheme="minorHAnsi"/>
          <w:color w:val="000000"/>
          <w:sz w:val="24"/>
          <w:szCs w:val="24"/>
        </w:rPr>
        <w:t>ψηφιακό περιβάλλον.</w:t>
      </w:r>
    </w:p>
    <w:p w:rsidR="003912FB" w:rsidRDefault="00232BE7" w:rsidP="003912FB">
      <w:pPr>
        <w:jc w:val="both"/>
        <w:rPr>
          <w:rFonts w:cstheme="minorHAnsi"/>
          <w:sz w:val="24"/>
          <w:szCs w:val="24"/>
        </w:rPr>
      </w:pPr>
      <w:r w:rsidRPr="00C05D98">
        <w:rPr>
          <w:rFonts w:cstheme="minorHAnsi"/>
          <w:color w:val="000000"/>
          <w:sz w:val="24"/>
          <w:szCs w:val="24"/>
        </w:rPr>
        <w:t xml:space="preserve">Οι επισκέπτες θα έχουν τη δυνατότητα μέσω των εργαλείων επαυξημένης και εικονικής πραγματικότητας να εισέρχονται σε ένα </w:t>
      </w:r>
      <w:proofErr w:type="spellStart"/>
      <w:r w:rsidRPr="00C05D98">
        <w:rPr>
          <w:rFonts w:cstheme="minorHAnsi"/>
          <w:color w:val="000000"/>
          <w:sz w:val="24"/>
          <w:szCs w:val="24"/>
        </w:rPr>
        <w:t>διαδραστικό</w:t>
      </w:r>
      <w:proofErr w:type="spellEnd"/>
      <w:r w:rsidRPr="00C05D98">
        <w:rPr>
          <w:rFonts w:cstheme="minorHAnsi"/>
          <w:color w:val="000000"/>
          <w:sz w:val="24"/>
          <w:szCs w:val="24"/>
        </w:rPr>
        <w:t xml:space="preserve"> περιβάλλον,  με τη δυνατότητα τρισδιάστατης  απεικόνισης των αντικειμένων.</w:t>
      </w:r>
    </w:p>
    <w:p w:rsidR="003912FB" w:rsidRDefault="005840D3" w:rsidP="003912FB">
      <w:pPr>
        <w:jc w:val="both"/>
        <w:rPr>
          <w:rFonts w:cstheme="minorHAnsi"/>
          <w:sz w:val="24"/>
          <w:szCs w:val="24"/>
        </w:rPr>
      </w:pPr>
      <w:r w:rsidRPr="00C05D98">
        <w:rPr>
          <w:rFonts w:cstheme="minorHAnsi"/>
          <w:color w:val="000000"/>
          <w:sz w:val="24"/>
          <w:szCs w:val="24"/>
        </w:rPr>
        <w:t>Η έκθεση περιλαμβάνει 2</w:t>
      </w:r>
      <w:r w:rsidR="006E5CBE" w:rsidRPr="00C05D98">
        <w:rPr>
          <w:rFonts w:cstheme="minorHAnsi"/>
          <w:color w:val="000000"/>
          <w:sz w:val="24"/>
          <w:szCs w:val="24"/>
        </w:rPr>
        <w:t xml:space="preserve"> κύριες ενότητες, οι οποίες επικεντρώνονται στ</w:t>
      </w:r>
      <w:r w:rsidRPr="00C05D98">
        <w:rPr>
          <w:rFonts w:cstheme="minorHAnsi"/>
          <w:color w:val="000000"/>
          <w:sz w:val="24"/>
          <w:szCs w:val="24"/>
        </w:rPr>
        <w:t xml:space="preserve">ον </w:t>
      </w:r>
      <w:r w:rsidR="003912FB">
        <w:rPr>
          <w:rFonts w:cstheme="minorHAnsi"/>
          <w:color w:val="000000"/>
          <w:sz w:val="24"/>
          <w:szCs w:val="24"/>
        </w:rPr>
        <w:t>‘</w:t>
      </w:r>
      <w:r w:rsidRPr="00C05D98">
        <w:rPr>
          <w:rFonts w:cstheme="minorHAnsi"/>
          <w:color w:val="000000"/>
          <w:sz w:val="24"/>
          <w:szCs w:val="24"/>
        </w:rPr>
        <w:t xml:space="preserve">Πολιτισμό της </w:t>
      </w:r>
      <w:r w:rsidR="00962F87" w:rsidRPr="00C05D98">
        <w:rPr>
          <w:rFonts w:cstheme="minorHAnsi"/>
          <w:color w:val="000000"/>
          <w:sz w:val="24"/>
          <w:szCs w:val="24"/>
        </w:rPr>
        <w:t>ε</w:t>
      </w:r>
      <w:r w:rsidRPr="00C05D98">
        <w:rPr>
          <w:rFonts w:cstheme="minorHAnsi"/>
          <w:color w:val="000000"/>
          <w:sz w:val="24"/>
          <w:szCs w:val="24"/>
        </w:rPr>
        <w:t>λιάς</w:t>
      </w:r>
      <w:r w:rsidR="003912FB">
        <w:rPr>
          <w:rFonts w:cstheme="minorHAnsi"/>
          <w:color w:val="000000"/>
          <w:sz w:val="24"/>
          <w:szCs w:val="24"/>
        </w:rPr>
        <w:t>’</w:t>
      </w:r>
      <w:r w:rsidRPr="00C05D98">
        <w:rPr>
          <w:rFonts w:cstheme="minorHAnsi"/>
          <w:color w:val="000000"/>
          <w:sz w:val="24"/>
          <w:szCs w:val="24"/>
        </w:rPr>
        <w:t xml:space="preserve"> και την </w:t>
      </w:r>
      <w:r w:rsidR="003912FB">
        <w:rPr>
          <w:rFonts w:cstheme="minorHAnsi"/>
          <w:color w:val="000000"/>
          <w:sz w:val="24"/>
          <w:szCs w:val="24"/>
        </w:rPr>
        <w:t>‘</w:t>
      </w:r>
      <w:r w:rsidRPr="00C05D98">
        <w:rPr>
          <w:rFonts w:cstheme="minorHAnsi"/>
          <w:color w:val="000000"/>
          <w:sz w:val="24"/>
          <w:szCs w:val="24"/>
        </w:rPr>
        <w:t xml:space="preserve">Τεχνολογία της </w:t>
      </w:r>
      <w:r w:rsidR="00962F87" w:rsidRPr="00C05D98">
        <w:rPr>
          <w:rFonts w:cstheme="minorHAnsi"/>
          <w:color w:val="000000"/>
          <w:sz w:val="24"/>
          <w:szCs w:val="24"/>
        </w:rPr>
        <w:t>ε</w:t>
      </w:r>
      <w:r w:rsidRPr="00C05D98">
        <w:rPr>
          <w:rFonts w:cstheme="minorHAnsi"/>
          <w:color w:val="000000"/>
          <w:sz w:val="24"/>
          <w:szCs w:val="24"/>
        </w:rPr>
        <w:t>λιάς</w:t>
      </w:r>
      <w:r w:rsidR="003912FB">
        <w:rPr>
          <w:rFonts w:cstheme="minorHAnsi"/>
          <w:color w:val="000000"/>
          <w:sz w:val="24"/>
          <w:szCs w:val="24"/>
        </w:rPr>
        <w:t>’</w:t>
      </w:r>
      <w:r w:rsidRPr="00C05D98">
        <w:rPr>
          <w:rFonts w:cstheme="minorHAnsi"/>
          <w:color w:val="000000"/>
          <w:sz w:val="24"/>
          <w:szCs w:val="24"/>
        </w:rPr>
        <w:t xml:space="preserve">. Η πρώτη ενότητα διακρίνεται σε 4 επιμέρους υποενότητες σχετικά με την φυτό της </w:t>
      </w:r>
      <w:r w:rsidR="00962F87" w:rsidRPr="00C05D98">
        <w:rPr>
          <w:rFonts w:cstheme="minorHAnsi"/>
          <w:color w:val="000000"/>
          <w:sz w:val="24"/>
          <w:szCs w:val="24"/>
        </w:rPr>
        <w:t>ε</w:t>
      </w:r>
      <w:r w:rsidRPr="00C05D98">
        <w:rPr>
          <w:rFonts w:cstheme="minorHAnsi"/>
          <w:color w:val="000000"/>
          <w:sz w:val="24"/>
          <w:szCs w:val="24"/>
        </w:rPr>
        <w:t>λιάς, τα τοπία της Ελιάς στην Λέσβο, με τις ελιές και τους ελαιώνες της.  Η ελιά στην τέχνη και τον πολιτισμό, όπως και η γαστρονομία της αποτελούν τις άλλες δυο υποενό</w:t>
      </w:r>
      <w:r w:rsidR="00F97D5F" w:rsidRPr="00C05D98">
        <w:rPr>
          <w:rFonts w:cstheme="minorHAnsi"/>
          <w:color w:val="000000"/>
          <w:sz w:val="24"/>
          <w:szCs w:val="24"/>
        </w:rPr>
        <w:t>τητες που αποτελούν αναπόσπαστο κομμάτι του πολιτισμού της.</w:t>
      </w:r>
      <w:r w:rsidR="006E5CBE" w:rsidRPr="00C05D98">
        <w:rPr>
          <w:rFonts w:cstheme="minorHAnsi"/>
          <w:color w:val="000000"/>
          <w:sz w:val="24"/>
          <w:szCs w:val="24"/>
        </w:rPr>
        <w:t xml:space="preserve">  Η</w:t>
      </w:r>
      <w:r w:rsidR="00F97D5F" w:rsidRPr="00C05D98">
        <w:rPr>
          <w:rFonts w:cstheme="minorHAnsi"/>
          <w:color w:val="000000"/>
          <w:sz w:val="24"/>
          <w:szCs w:val="24"/>
        </w:rPr>
        <w:t xml:space="preserve"> </w:t>
      </w:r>
      <w:r w:rsidR="0063209E" w:rsidRPr="00C05D98">
        <w:rPr>
          <w:rFonts w:cstheme="minorHAnsi"/>
          <w:color w:val="000000"/>
          <w:sz w:val="24"/>
          <w:szCs w:val="24"/>
        </w:rPr>
        <w:t xml:space="preserve">δεύτερη μεγάλη </w:t>
      </w:r>
      <w:r w:rsidR="00F97D5F" w:rsidRPr="00C05D98">
        <w:rPr>
          <w:rFonts w:cstheme="minorHAnsi"/>
          <w:color w:val="000000"/>
          <w:sz w:val="24"/>
          <w:szCs w:val="24"/>
        </w:rPr>
        <w:t xml:space="preserve">ενότητα της </w:t>
      </w:r>
      <w:r w:rsidR="0063209E" w:rsidRPr="00C05D98">
        <w:rPr>
          <w:rFonts w:cstheme="minorHAnsi"/>
          <w:color w:val="000000"/>
          <w:sz w:val="24"/>
          <w:szCs w:val="24"/>
        </w:rPr>
        <w:t xml:space="preserve">έκθεσης </w:t>
      </w:r>
      <w:r w:rsidR="006E5CBE" w:rsidRPr="00C05D98">
        <w:rPr>
          <w:rFonts w:cstheme="minorHAnsi"/>
          <w:color w:val="000000"/>
          <w:sz w:val="24"/>
          <w:szCs w:val="24"/>
        </w:rPr>
        <w:t xml:space="preserve">είναι αφιερωμένη στην </w:t>
      </w:r>
      <w:r w:rsidR="00F97D5F" w:rsidRPr="00C05D98">
        <w:rPr>
          <w:rFonts w:cstheme="minorHAnsi"/>
          <w:color w:val="000000"/>
          <w:sz w:val="24"/>
          <w:szCs w:val="24"/>
        </w:rPr>
        <w:t>τεχνολογία της ελιάς</w:t>
      </w:r>
      <w:r w:rsidR="003912FB">
        <w:rPr>
          <w:rFonts w:cstheme="minorHAnsi"/>
          <w:color w:val="000000"/>
          <w:sz w:val="24"/>
          <w:szCs w:val="24"/>
        </w:rPr>
        <w:t>,</w:t>
      </w:r>
      <w:r w:rsidR="00F97D5F" w:rsidRPr="00C05D98">
        <w:rPr>
          <w:rFonts w:cstheme="minorHAnsi"/>
          <w:color w:val="000000"/>
          <w:sz w:val="24"/>
          <w:szCs w:val="24"/>
        </w:rPr>
        <w:t xml:space="preserve"> ελαιοτριβεία με διαφορετικούς μηχανισμούς παραγωγής ελαιολάδου και διαφορετική περίοδο λειτουργίας τους</w:t>
      </w:r>
      <w:r w:rsidR="006E5CBE" w:rsidRPr="00C05D98">
        <w:rPr>
          <w:rFonts w:cstheme="minorHAnsi"/>
          <w:color w:val="000000"/>
          <w:sz w:val="24"/>
          <w:szCs w:val="24"/>
        </w:rPr>
        <w:t>.</w:t>
      </w:r>
    </w:p>
    <w:p w:rsidR="003912FB" w:rsidRDefault="000F7024" w:rsidP="003912FB">
      <w:pPr>
        <w:jc w:val="both"/>
        <w:rPr>
          <w:rFonts w:cstheme="minorHAnsi"/>
          <w:sz w:val="24"/>
          <w:szCs w:val="24"/>
        </w:rPr>
      </w:pPr>
      <w:r w:rsidRPr="00C05D98">
        <w:rPr>
          <w:rFonts w:cstheme="minorHAnsi"/>
          <w:color w:val="000000"/>
          <w:sz w:val="24"/>
          <w:szCs w:val="24"/>
        </w:rPr>
        <w:t>Οι ελαιώνες αποτελούν ξεχωριστό στοιχείο του Λεσβιακού τοπίου, με μεγάλη ιστορία, υψηλή περιβαλλοντική και οικονομική σημασία, αποτελώντας αναπόσπαστο μέρος της τοπικής παράδοσης και της ταυτότητας των κατοίκων, κατατάσσοντας την ελιά και το λάδι στα αναγνωρίσιμα στοιχεία της ταυτότητας του νησιού.</w:t>
      </w:r>
    </w:p>
    <w:p w:rsidR="006E5CBE" w:rsidRPr="003912FB" w:rsidRDefault="006E5CBE" w:rsidP="003912FB">
      <w:pPr>
        <w:jc w:val="both"/>
        <w:rPr>
          <w:rFonts w:cstheme="minorHAnsi"/>
          <w:sz w:val="24"/>
          <w:szCs w:val="24"/>
        </w:rPr>
      </w:pPr>
      <w:r w:rsidRPr="00C05D98">
        <w:rPr>
          <w:rFonts w:cstheme="minorHAnsi"/>
          <w:color w:val="000000"/>
          <w:sz w:val="24"/>
          <w:szCs w:val="24"/>
        </w:rPr>
        <w:t xml:space="preserve">Στοιχεία της </w:t>
      </w:r>
      <w:r w:rsidR="00F30B92" w:rsidRPr="00C05D98">
        <w:rPr>
          <w:rFonts w:cstheme="minorHAnsi"/>
          <w:color w:val="000000"/>
          <w:sz w:val="24"/>
          <w:szCs w:val="24"/>
        </w:rPr>
        <w:t xml:space="preserve">φυσιολογίας </w:t>
      </w:r>
      <w:r w:rsidRPr="00C05D98">
        <w:rPr>
          <w:rFonts w:cstheme="minorHAnsi"/>
          <w:color w:val="000000"/>
          <w:sz w:val="24"/>
          <w:szCs w:val="24"/>
        </w:rPr>
        <w:t>και της προέλευσης του φυτού</w:t>
      </w:r>
      <w:r w:rsidR="00962F87" w:rsidRPr="00C05D98">
        <w:rPr>
          <w:rFonts w:cstheme="minorHAnsi"/>
          <w:color w:val="000000"/>
          <w:sz w:val="24"/>
          <w:szCs w:val="24"/>
        </w:rPr>
        <w:t>, η συσχέτιση της γεωμορφολογίας, του κλίματος και της κατανομής των ελαιώνων με τις διάφορες ποικιλίες ελιάς στο νησί, καθώς και οι πολύτιμες ιδιότητες τους</w:t>
      </w:r>
      <w:r w:rsidR="000F7024" w:rsidRPr="00C05D98">
        <w:rPr>
          <w:rFonts w:cstheme="minorHAnsi"/>
          <w:color w:val="000000"/>
          <w:sz w:val="24"/>
          <w:szCs w:val="24"/>
        </w:rPr>
        <w:t>,</w:t>
      </w:r>
      <w:r w:rsidR="00962F87" w:rsidRPr="00C05D98">
        <w:rPr>
          <w:rFonts w:cstheme="minorHAnsi"/>
          <w:color w:val="000000"/>
          <w:sz w:val="24"/>
          <w:szCs w:val="24"/>
        </w:rPr>
        <w:t xml:space="preserve"> αποτελούν μερικά από τα θέματα που πρα</w:t>
      </w:r>
      <w:r w:rsidR="003912FB">
        <w:rPr>
          <w:rFonts w:cstheme="minorHAnsi"/>
          <w:color w:val="000000"/>
          <w:sz w:val="24"/>
          <w:szCs w:val="24"/>
        </w:rPr>
        <w:t>γματεύεται η εντυπωσιακή έκθεση</w:t>
      </w:r>
      <w:r w:rsidR="00F30B92" w:rsidRPr="00C05D98">
        <w:rPr>
          <w:rFonts w:cstheme="minorHAnsi"/>
          <w:color w:val="000000"/>
          <w:sz w:val="24"/>
          <w:szCs w:val="24"/>
        </w:rPr>
        <w:t xml:space="preserve"> εικονικής περιήγησης</w:t>
      </w:r>
      <w:r w:rsidR="00962F87" w:rsidRPr="00C05D98">
        <w:rPr>
          <w:rFonts w:cstheme="minorHAnsi"/>
          <w:color w:val="000000"/>
          <w:sz w:val="24"/>
          <w:szCs w:val="24"/>
        </w:rPr>
        <w:t>.</w:t>
      </w:r>
    </w:p>
    <w:p w:rsidR="003912FB" w:rsidRPr="003912FB" w:rsidRDefault="003912FB" w:rsidP="003912FB">
      <w:pPr>
        <w:widowControl w:val="0"/>
        <w:suppressAutoHyphens/>
        <w:jc w:val="both"/>
        <w:rPr>
          <w:rFonts w:cstheme="minorHAnsi"/>
          <w:color w:val="000000"/>
          <w:sz w:val="24"/>
          <w:szCs w:val="24"/>
        </w:rPr>
      </w:pPr>
      <w:r w:rsidRPr="003912FB">
        <w:rPr>
          <w:rFonts w:cstheme="minorHAnsi"/>
          <w:color w:val="000000"/>
          <w:sz w:val="24"/>
          <w:szCs w:val="24"/>
        </w:rPr>
        <w:t xml:space="preserve">Η έκθεση πραγματοποιείται στο πλαίσιο της Πράξης «ΕΛΙΑ: Μια αναπαράσταση των διαχρονικών τεχνικών παραγωγής ελαιόλαδου στη Λέσβο, με τη χρήση τεχνολογιών </w:t>
      </w:r>
      <w:proofErr w:type="spellStart"/>
      <w:r w:rsidRPr="003912FB">
        <w:rPr>
          <w:rFonts w:cstheme="minorHAnsi"/>
          <w:color w:val="000000"/>
          <w:sz w:val="24"/>
          <w:szCs w:val="24"/>
        </w:rPr>
        <w:t>Virtual</w:t>
      </w:r>
      <w:proofErr w:type="spellEnd"/>
      <w:r w:rsidRPr="003912FB">
        <w:rPr>
          <w:rFonts w:cstheme="minorHAnsi"/>
          <w:color w:val="000000"/>
          <w:sz w:val="24"/>
          <w:szCs w:val="24"/>
        </w:rPr>
        <w:t xml:space="preserve"> </w:t>
      </w:r>
      <w:proofErr w:type="spellStart"/>
      <w:r w:rsidRPr="003912FB">
        <w:rPr>
          <w:rFonts w:cstheme="minorHAnsi"/>
          <w:color w:val="000000"/>
          <w:sz w:val="24"/>
          <w:szCs w:val="24"/>
        </w:rPr>
        <w:t>Reality</w:t>
      </w:r>
      <w:proofErr w:type="spellEnd"/>
      <w:r w:rsidRPr="003912FB">
        <w:rPr>
          <w:rFonts w:cstheme="minorHAnsi"/>
          <w:color w:val="000000"/>
          <w:sz w:val="24"/>
          <w:szCs w:val="24"/>
        </w:rPr>
        <w:t xml:space="preserve"> και Επαυξημένης Πραγματικότητας (</w:t>
      </w:r>
      <w:proofErr w:type="spellStart"/>
      <w:r w:rsidRPr="003912FB">
        <w:rPr>
          <w:rFonts w:cstheme="minorHAnsi"/>
          <w:color w:val="000000"/>
          <w:sz w:val="24"/>
          <w:szCs w:val="24"/>
        </w:rPr>
        <w:t>Augmented</w:t>
      </w:r>
      <w:proofErr w:type="spellEnd"/>
      <w:r w:rsidRPr="003912FB">
        <w:rPr>
          <w:rFonts w:cstheme="minorHAnsi"/>
          <w:color w:val="000000"/>
          <w:sz w:val="24"/>
          <w:szCs w:val="24"/>
        </w:rPr>
        <w:t xml:space="preserve"> </w:t>
      </w:r>
      <w:proofErr w:type="spellStart"/>
      <w:r w:rsidRPr="003912FB">
        <w:rPr>
          <w:rFonts w:cstheme="minorHAnsi"/>
          <w:color w:val="000000"/>
          <w:sz w:val="24"/>
          <w:szCs w:val="24"/>
        </w:rPr>
        <w:t>Reality</w:t>
      </w:r>
      <w:proofErr w:type="spellEnd"/>
      <w:r w:rsidRPr="003912FB">
        <w:rPr>
          <w:rFonts w:cstheme="minorHAnsi"/>
          <w:color w:val="000000"/>
          <w:sz w:val="24"/>
          <w:szCs w:val="24"/>
        </w:rPr>
        <w:t>)», η οποία έχει ενταχθεί στο ΕΣΠΑ 2014-2022, Επιχειρησιακό Πρόγραμμα «Ανταγωνιστικότητα Επιχειρηματικότητα και Καινοτομία» της ΓΓΕΤ.</w:t>
      </w:r>
    </w:p>
    <w:p w:rsidR="00C65CE5" w:rsidRPr="00C05D98" w:rsidRDefault="00C65CE5" w:rsidP="003912FB">
      <w:pPr>
        <w:ind w:right="-483"/>
        <w:jc w:val="both"/>
        <w:rPr>
          <w:rFonts w:cstheme="minorHAnsi"/>
        </w:rPr>
      </w:pPr>
    </w:p>
    <w:sectPr w:rsidR="00C65CE5" w:rsidRPr="00C05D98" w:rsidSect="003912FB">
      <w:footerReference w:type="default" r:id="rId7"/>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630C" w:rsidRDefault="00D7630C" w:rsidP="003912FB">
      <w:pPr>
        <w:spacing w:after="0" w:line="240" w:lineRule="auto"/>
      </w:pPr>
      <w:r>
        <w:separator/>
      </w:r>
    </w:p>
  </w:endnote>
  <w:endnote w:type="continuationSeparator" w:id="0">
    <w:p w:rsidR="00D7630C" w:rsidRDefault="00D7630C" w:rsidP="003912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4002EFF" w:usb1="C000247B" w:usb2="00000009" w:usb3="00000000" w:csb0="000001FF" w:csb1="00000000"/>
  </w:font>
  <w:font w:name="Times New Roman">
    <w:altName w:val="Times New Roman PSMT"/>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altName w:val="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2FB" w:rsidRDefault="003912FB" w:rsidP="003912FB">
    <w:pPr>
      <w:pStyle w:val="a5"/>
      <w:jc w:val="center"/>
    </w:pPr>
    <w:r w:rsidRPr="003912FB">
      <w:drawing>
        <wp:inline distT="0" distB="0" distL="0" distR="0">
          <wp:extent cx="4824805" cy="1097280"/>
          <wp:effectExtent l="19050" t="0" r="0" b="0"/>
          <wp:docPr id="23"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l="28534" t="29049" r="28312" b="53470"/>
                  <a:stretch>
                    <a:fillRect/>
                  </a:stretch>
                </pic:blipFill>
                <pic:spPr bwMode="auto">
                  <a:xfrm>
                    <a:off x="0" y="0"/>
                    <a:ext cx="4824805" cy="1097280"/>
                  </a:xfrm>
                  <a:prstGeom prst="rect">
                    <a:avLst/>
                  </a:prstGeom>
                  <a:noFill/>
                  <a:ln w="9525">
                    <a:noFill/>
                    <a:miter lim="800000"/>
                    <a:headEnd/>
                    <a:tailEnd/>
                  </a:ln>
                </pic:spPr>
              </pic:pic>
            </a:graphicData>
          </a:graphic>
        </wp:inline>
      </w:drawing>
    </w:r>
  </w:p>
  <w:p w:rsidR="003912FB" w:rsidRDefault="003912F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630C" w:rsidRDefault="00D7630C" w:rsidP="003912FB">
      <w:pPr>
        <w:spacing w:after="0" w:line="240" w:lineRule="auto"/>
      </w:pPr>
      <w:r>
        <w:separator/>
      </w:r>
    </w:p>
  </w:footnote>
  <w:footnote w:type="continuationSeparator" w:id="0">
    <w:p w:rsidR="00D7630C" w:rsidRDefault="00D7630C" w:rsidP="003912F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AA3260"/>
    <w:rsid w:val="00095C04"/>
    <w:rsid w:val="000F7024"/>
    <w:rsid w:val="00232BE7"/>
    <w:rsid w:val="003912FB"/>
    <w:rsid w:val="004416A4"/>
    <w:rsid w:val="005840D3"/>
    <w:rsid w:val="0063209E"/>
    <w:rsid w:val="006E5CBE"/>
    <w:rsid w:val="007701E6"/>
    <w:rsid w:val="00776919"/>
    <w:rsid w:val="009309DB"/>
    <w:rsid w:val="00962F87"/>
    <w:rsid w:val="009B2CE0"/>
    <w:rsid w:val="00AA3260"/>
    <w:rsid w:val="00C05D98"/>
    <w:rsid w:val="00C2413B"/>
    <w:rsid w:val="00C65CE5"/>
    <w:rsid w:val="00D7630C"/>
    <w:rsid w:val="00E061E2"/>
    <w:rsid w:val="00E07F3C"/>
    <w:rsid w:val="00F30B92"/>
    <w:rsid w:val="00F97D5F"/>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3260"/>
    <w:rPr>
      <w:rFonts w:eastAsiaTheme="minorEastAsia"/>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AA3260"/>
    <w:pPr>
      <w:spacing w:after="0" w:line="240" w:lineRule="auto"/>
    </w:pPr>
    <w:rPr>
      <w:rFonts w:ascii="Tahoma" w:eastAsiaTheme="minorHAnsi" w:hAnsi="Tahoma" w:cs="Tahoma"/>
      <w:sz w:val="16"/>
      <w:szCs w:val="16"/>
      <w:lang w:eastAsia="en-US"/>
    </w:rPr>
  </w:style>
  <w:style w:type="character" w:customStyle="1" w:styleId="Char">
    <w:name w:val="Κείμενο πλαισίου Char"/>
    <w:basedOn w:val="a0"/>
    <w:link w:val="a3"/>
    <w:uiPriority w:val="99"/>
    <w:semiHidden/>
    <w:rsid w:val="00AA3260"/>
    <w:rPr>
      <w:rFonts w:ascii="Tahoma" w:hAnsi="Tahoma" w:cs="Tahoma"/>
      <w:sz w:val="16"/>
      <w:szCs w:val="16"/>
    </w:rPr>
  </w:style>
  <w:style w:type="character" w:customStyle="1" w:styleId="Hyperlink0">
    <w:name w:val="Hyperlink.0"/>
    <w:basedOn w:val="a0"/>
    <w:rsid w:val="000F7024"/>
    <w:rPr>
      <w:rFonts w:ascii="Calibri" w:eastAsia="Calibri" w:hAnsi="Calibri" w:cs="Calibri"/>
      <w:b/>
      <w:bCs/>
      <w:u w:val="single"/>
      <w:lang w:val="pt-PT"/>
    </w:rPr>
  </w:style>
  <w:style w:type="paragraph" w:styleId="a4">
    <w:name w:val="header"/>
    <w:basedOn w:val="a"/>
    <w:link w:val="Char0"/>
    <w:uiPriority w:val="99"/>
    <w:semiHidden/>
    <w:unhideWhenUsed/>
    <w:rsid w:val="003912FB"/>
    <w:pPr>
      <w:tabs>
        <w:tab w:val="center" w:pos="4153"/>
        <w:tab w:val="right" w:pos="8306"/>
      </w:tabs>
      <w:spacing w:after="0" w:line="240" w:lineRule="auto"/>
    </w:pPr>
  </w:style>
  <w:style w:type="character" w:customStyle="1" w:styleId="Char0">
    <w:name w:val="Κεφαλίδα Char"/>
    <w:basedOn w:val="a0"/>
    <w:link w:val="a4"/>
    <w:uiPriority w:val="99"/>
    <w:semiHidden/>
    <w:rsid w:val="003912FB"/>
    <w:rPr>
      <w:rFonts w:eastAsiaTheme="minorEastAsia"/>
      <w:lang w:eastAsia="el-GR"/>
    </w:rPr>
  </w:style>
  <w:style w:type="paragraph" w:styleId="a5">
    <w:name w:val="footer"/>
    <w:basedOn w:val="a"/>
    <w:link w:val="Char1"/>
    <w:uiPriority w:val="99"/>
    <w:unhideWhenUsed/>
    <w:rsid w:val="003912FB"/>
    <w:pPr>
      <w:tabs>
        <w:tab w:val="center" w:pos="4153"/>
        <w:tab w:val="right" w:pos="8306"/>
      </w:tabs>
      <w:spacing w:after="0" w:line="240" w:lineRule="auto"/>
    </w:pPr>
  </w:style>
  <w:style w:type="character" w:customStyle="1" w:styleId="Char1">
    <w:name w:val="Υποσέλιδο Char"/>
    <w:basedOn w:val="a0"/>
    <w:link w:val="a5"/>
    <w:uiPriority w:val="99"/>
    <w:rsid w:val="003912FB"/>
    <w:rPr>
      <w:rFonts w:eastAsiaTheme="minorEastAsia"/>
      <w:lang w:eastAsia="el-G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551</Words>
  <Characters>2977</Characters>
  <Application>Microsoft Office Word</Application>
  <DocSecurity>0</DocSecurity>
  <Lines>24</Lines>
  <Paragraphs>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ggn</cp:lastModifiedBy>
  <cp:revision>4</cp:revision>
  <dcterms:created xsi:type="dcterms:W3CDTF">2022-08-08T11:59:00Z</dcterms:created>
  <dcterms:modified xsi:type="dcterms:W3CDTF">2022-08-08T12:07:00Z</dcterms:modified>
</cp:coreProperties>
</file>